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357" w:tblpY="2433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5"/>
        <w:gridCol w:w="2355"/>
        <w:gridCol w:w="2256"/>
        <w:gridCol w:w="1509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1" w:hRule="atLeast"/>
        </w:trPr>
        <w:tc>
          <w:tcPr>
            <w:tcW w:w="9360" w:type="dxa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40"/>
                <w:szCs w:val="40"/>
                <w:shd w:val="clear" w:color="auto" w:fill="FFFFFF"/>
                <w:lang w:bidi="ar"/>
              </w:rPr>
              <w:t>各教学单位教学办公室及联系方式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教学单位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办公地点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教学办公室电话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bidi="ar"/>
              </w:rPr>
              <w:t>教学秘书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土木工程学院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土木楼三楼1307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63838871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建筑与规划学院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0" w:firstLineChars="10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实训楼6603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63525380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环境与能源工程学院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环能楼210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63828225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经济与管理学院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北区F309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63828126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电子与信息工程学院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实验综合楼1105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63828175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材料与化学工程学院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机电北楼1211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63828100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汪老师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数理学院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实验综合楼1305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63828134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外国语学院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主教楼1720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63828136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艺术学院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实训综合楼7402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63513165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孙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机械与电子工程学院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机电南楼2209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63828221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公共管理学院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北区F210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63828105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马克思主义学院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逸夫楼5116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63828353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体育部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体育馆302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63828067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邢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就业工作处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大学生活动中心203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63828065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保卫处</w:t>
            </w:r>
          </w:p>
        </w:tc>
        <w:tc>
          <w:tcPr>
            <w:tcW w:w="225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实验综合楼119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63828116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2NjMyMGVkYjc5MmUyZjE0MTQyMzgwNjI4YTQ3YzYifQ=="/>
  </w:docVars>
  <w:rsids>
    <w:rsidRoot w:val="00000000"/>
    <w:rsid w:val="10DD280B"/>
    <w:rsid w:val="56A44C08"/>
    <w:rsid w:val="576A4146"/>
    <w:rsid w:val="5A3F5868"/>
    <w:rsid w:val="69F56C49"/>
    <w:rsid w:val="6FC649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  <w:style w:type="character" w:styleId="5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278</Words>
  <Characters>430</Characters>
  <TotalTime>8</TotalTime>
  <ScaleCrop>false</ScaleCrop>
  <LinksUpToDate>false</LinksUpToDate>
  <CharactersWithSpaces>430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2022-06-08T11:09:00Z</dcterms:created>
  <dc:creator>admin</dc:creator>
  <cp:lastModifiedBy>Wang</cp:lastModifiedBy>
  <dcterms:modified xsi:type="dcterms:W3CDTF">2023-09-07T02:27:18Z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7C01A6FDE7204AAD83587ADF36BAC018</vt:lpwstr>
  </property>
</Properties>
</file>